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3C" w:rsidRDefault="00C5293C" w:rsidP="00AC4229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C5293C" w:rsidRPr="00943176" w:rsidTr="00E83129">
        <w:trPr>
          <w:trHeight w:val="851"/>
        </w:trPr>
        <w:tc>
          <w:tcPr>
            <w:tcW w:w="6849" w:type="dxa"/>
            <w:shd w:val="clear" w:color="auto" w:fill="auto"/>
          </w:tcPr>
          <w:p w:rsidR="00C5293C" w:rsidRPr="00943176" w:rsidRDefault="00C5293C" w:rsidP="00E83129">
            <w:pPr>
              <w:suppressAutoHyphens/>
              <w:spacing w:after="120"/>
              <w:jc w:val="both"/>
              <w:rPr>
                <w:b/>
                <w:color w:val="0B308C"/>
                <w:lang w:eastAsia="ar-SA"/>
              </w:rPr>
            </w:pPr>
            <w:r w:rsidRPr="00943176">
              <w:rPr>
                <w:b/>
                <w:color w:val="0B308C"/>
                <w:lang w:eastAsia="ar-SA"/>
              </w:rPr>
              <w:t>ПРЕСС-РЕЛИЗ</w:t>
            </w:r>
          </w:p>
          <w:p w:rsidR="00C5293C" w:rsidRPr="00943176" w:rsidRDefault="00C5293C" w:rsidP="00D12C23">
            <w:pPr>
              <w:suppressAutoHyphens/>
              <w:spacing w:after="120"/>
              <w:jc w:val="both"/>
              <w:rPr>
                <w:lang w:eastAsia="ar-SA"/>
              </w:rPr>
            </w:pPr>
            <w:r w:rsidRPr="00943176">
              <w:rPr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8E6C9" wp14:editId="2E0A9EF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442595</wp:posOffset>
                      </wp:positionV>
                      <wp:extent cx="4506595" cy="0"/>
                      <wp:effectExtent l="14605" t="12700" r="12700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DCD51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4.85pt" to="350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+D3wIAAMIFAAAOAAAAZHJzL2Uyb0RvYy54bWysVN1u0zAYvUfiHazcZ0ma9C9aOm1pChcD&#10;JjbEtZs4jYVjR7bbtEJIwDXSHoFX4AKkSQOeIX0jbKfN1nGD0BQp+j7/HJ/vfMc+PlmXBKwQF5jR&#10;yPKOXAsgmrIM00Vkvbma2SMLCAlpBgmjKLI2SFgnk6dPjusqRD1WMJIhDhQIFWFdRVYhZRU6jkgL&#10;VEJxxCpE1WTOeAmlSvnCyTisFXpJnJ7rDpya8aziLEVCqNFpO2lNDH6eo1S+ynOBJCCRpbhJ8+fm&#10;P9d/Z3IMwwWHVYHTHQ34HyxKiKk6tIOaQgnBkuO/oEqcciZYLo9SVjosz3GKTA2qGs99UM1lAStk&#10;alHiiKqTSTwebPpydcEBziLLtwCFpWpR83X7cXvd/Gy+ba/B9lPzu/nRfG9uml/Nzfazim+3X1Ss&#10;J5vb3fA18LWSdSVCBRjTC661SNf0sjpn6TsBKIsLSBfIVHS1qdQxnt7hHGzRiagUn3n9gmVqDVxK&#10;ZmRd57wEOcHVc71RgyvpwNr0cdP1Ea0lSNVg0HcH/XHfAul+zoGhhtAbKy7kM8RKoIPIIphqiWEI&#10;V+dCakp3S/QwZTNMiLEJoaCOrF4/cF2zQzCCMz2r1wm+mMeEgxXUTjvz3VFsClQz95dxtqSZQSsQ&#10;zJJdLCEmbaxOJ1TjIWPelpLK1lKFZlzVaIz1fuyOk1EyCuygN0jswJ1O7dNZHNiDmTfsT/1pHE+9&#10;D5qoF4QFzjJENde9yb3g30y0u26tPTubd6o4h+hGPkX2kOnprO8OA39kD4d93w78xLXPRrPYPo29&#10;wWCYnMVnyQOmialePA7ZTkrNii0l4pdFVoM5WfLXUDlf9VN1FGRY+0E9Km2iHgndaZNxJt9iWRj3&#10;ardpoIOGj1z9tT4iVQFbG/jD8Xi8d0HrDyNQx6GVa99pnXW92ilwJ6hyxt4F5tboi9JeuTnLNhd8&#10;f5vUQ2E27R41/RLdz1V8/+md/AEAAP//AwBQSwMEFAAGAAgAAAAhAOpQGPbdAAAACAEAAA8AAABk&#10;cnMvZG93bnJldi54bWxMj8FOwzAQRO+V+AdrkXpr7XBo2hCnKpG4lQNtBRzdeJMY4nUUu23y9xhx&#10;gOPOjGbe5tvRduyKgzeOJCRLAQypctpQI+F0fF6sgfmgSKvOEUqY0MO2uJvlKtPuRq94PYSGxRLy&#10;mZLQhtBnnPuqRav80vVI0avdYFWI59BwPahbLLcdfxBixa0yFBda1WPZYvV1uFgJ6ftTLcxY1vuP&#10;l13yeTLTWzKVUs7vx90jsIBj+AvDD35EhyIynd2FtGedhMU6kgcJq00KLPqpEBtg51+BFzn//0Dx&#10;DQAA//8DAFBLAQItABQABgAIAAAAIQC2gziS/gAAAOEBAAATAAAAAAAAAAAAAAAAAAAAAABbQ29u&#10;dGVudF9UeXBlc10ueG1sUEsBAi0AFAAGAAgAAAAhADj9If/WAAAAlAEAAAsAAAAAAAAAAAAAAAAA&#10;LwEAAF9yZWxzLy5yZWxzUEsBAi0AFAAGAAgAAAAhAMn5n4PfAgAAwgUAAA4AAAAAAAAAAAAAAAAA&#10;LgIAAGRycy9lMm9Eb2MueG1sUEsBAi0AFAAGAAgAAAAhAOpQGPbdAAAACAEAAA8AAAAAAAAAAAAA&#10;AAAAOQ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>
              <w:rPr>
                <w:color w:val="0B308C"/>
                <w:lang w:eastAsia="ar-SA"/>
              </w:rPr>
              <w:t>1</w:t>
            </w:r>
            <w:r w:rsidR="00D12C23">
              <w:rPr>
                <w:color w:val="0B308C"/>
                <w:lang w:eastAsia="ar-SA"/>
              </w:rPr>
              <w:t>1</w:t>
            </w:r>
            <w:r w:rsidRPr="00943176">
              <w:rPr>
                <w:color w:val="0B308C"/>
                <w:lang w:eastAsia="ar-SA"/>
              </w:rPr>
              <w:t xml:space="preserve"> декабря 2019</w:t>
            </w:r>
          </w:p>
        </w:tc>
        <w:tc>
          <w:tcPr>
            <w:tcW w:w="2506" w:type="dxa"/>
            <w:shd w:val="clear" w:color="auto" w:fill="auto"/>
          </w:tcPr>
          <w:p w:rsidR="00C5293C" w:rsidRPr="00943176" w:rsidRDefault="00C5293C" w:rsidP="00E83129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94317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8820DF3" wp14:editId="605E0C6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4229" w:rsidRPr="00DA56CC" w:rsidRDefault="002F6B8D" w:rsidP="00807A5D">
      <w:pPr>
        <w:tabs>
          <w:tab w:val="left" w:pos="720"/>
        </w:tabs>
        <w:spacing w:after="120"/>
        <w:jc w:val="both"/>
        <w:rPr>
          <w:b/>
          <w:sz w:val="28"/>
          <w:szCs w:val="28"/>
        </w:rPr>
      </w:pPr>
      <w:r w:rsidRPr="00DA56CC">
        <w:rPr>
          <w:b/>
          <w:sz w:val="28"/>
          <w:szCs w:val="28"/>
        </w:rPr>
        <w:t xml:space="preserve">Почтовики передадут детям из социальных учреждений более </w:t>
      </w:r>
      <w:r w:rsidR="00D12C23" w:rsidRPr="00DA56CC">
        <w:rPr>
          <w:b/>
          <w:sz w:val="28"/>
          <w:szCs w:val="28"/>
        </w:rPr>
        <w:t>8</w:t>
      </w:r>
      <w:r w:rsidRPr="00DA56CC">
        <w:rPr>
          <w:b/>
          <w:sz w:val="28"/>
          <w:szCs w:val="28"/>
        </w:rPr>
        <w:t>00 новогодних подарков от неравнодушных югорчан</w:t>
      </w:r>
      <w:r w:rsidR="00E96E37" w:rsidRPr="00DA56CC">
        <w:rPr>
          <w:b/>
          <w:sz w:val="28"/>
          <w:szCs w:val="28"/>
        </w:rPr>
        <w:t xml:space="preserve"> </w:t>
      </w:r>
    </w:p>
    <w:p w:rsidR="002F6B8D" w:rsidRPr="00DA56CC" w:rsidRDefault="00D626A9" w:rsidP="00807A5D">
      <w:pPr>
        <w:spacing w:after="120"/>
        <w:jc w:val="both"/>
        <w:rPr>
          <w:b/>
        </w:rPr>
      </w:pPr>
      <w:r w:rsidRPr="00DA56CC">
        <w:rPr>
          <w:b/>
        </w:rPr>
        <w:t>К</w:t>
      </w:r>
      <w:r w:rsidR="00CA2EB9" w:rsidRPr="00DA56CC">
        <w:rPr>
          <w:b/>
        </w:rPr>
        <w:t xml:space="preserve">лиенты </w:t>
      </w:r>
      <w:r w:rsidR="00250C5B" w:rsidRPr="00DA56CC">
        <w:rPr>
          <w:b/>
        </w:rPr>
        <w:t>Почты России</w:t>
      </w:r>
      <w:r w:rsidR="00852196" w:rsidRPr="00DA56CC">
        <w:rPr>
          <w:b/>
        </w:rPr>
        <w:t xml:space="preserve"> в </w:t>
      </w:r>
      <w:r w:rsidR="00CA2EB9" w:rsidRPr="00DA56CC">
        <w:rPr>
          <w:b/>
        </w:rPr>
        <w:t>Ханты-Мансийск</w:t>
      </w:r>
      <w:r w:rsidR="00852196" w:rsidRPr="00DA56CC">
        <w:rPr>
          <w:b/>
        </w:rPr>
        <w:t>е</w:t>
      </w:r>
      <w:r w:rsidR="00CA2EB9" w:rsidRPr="00DA56CC">
        <w:rPr>
          <w:b/>
        </w:rPr>
        <w:t>, Сургут</w:t>
      </w:r>
      <w:r w:rsidR="00852196" w:rsidRPr="00DA56CC">
        <w:rPr>
          <w:b/>
        </w:rPr>
        <w:t>е</w:t>
      </w:r>
      <w:r w:rsidR="002F2F6A" w:rsidRPr="00DA56CC">
        <w:rPr>
          <w:b/>
        </w:rPr>
        <w:t>, Нижневартовске</w:t>
      </w:r>
      <w:r w:rsidR="00CA2EB9" w:rsidRPr="00DA56CC">
        <w:rPr>
          <w:b/>
        </w:rPr>
        <w:t xml:space="preserve"> и Ура</w:t>
      </w:r>
      <w:r w:rsidR="00852196" w:rsidRPr="00DA56CC">
        <w:rPr>
          <w:b/>
        </w:rPr>
        <w:t>е</w:t>
      </w:r>
      <w:r w:rsidR="00CA2EB9" w:rsidRPr="00DA56CC">
        <w:rPr>
          <w:b/>
        </w:rPr>
        <w:t xml:space="preserve"> </w:t>
      </w:r>
      <w:r w:rsidR="002F6B8D" w:rsidRPr="00DA56CC">
        <w:rPr>
          <w:b/>
        </w:rPr>
        <w:t xml:space="preserve">приняли участие в акции Почты России «Новогоднее чудо». </w:t>
      </w:r>
      <w:r w:rsidRPr="00DA56CC">
        <w:rPr>
          <w:rFonts w:eastAsia="Arial Unicode MS"/>
          <w:b/>
        </w:rPr>
        <w:t xml:space="preserve"> </w:t>
      </w:r>
      <w:r w:rsidR="002F6B8D" w:rsidRPr="00DA56CC">
        <w:rPr>
          <w:rFonts w:eastAsia="Arial Unicode MS"/>
          <w:b/>
        </w:rPr>
        <w:t>Н</w:t>
      </w:r>
      <w:r w:rsidR="00C31C5F" w:rsidRPr="00DA56CC">
        <w:rPr>
          <w:rFonts w:eastAsia="Arial Unicode MS"/>
          <w:b/>
        </w:rPr>
        <w:t xml:space="preserve">овогодние подарки </w:t>
      </w:r>
      <w:r w:rsidR="002F6B8D" w:rsidRPr="00DA56CC">
        <w:rPr>
          <w:rFonts w:eastAsia="Arial Unicode MS"/>
          <w:b/>
        </w:rPr>
        <w:t xml:space="preserve">получат </w:t>
      </w:r>
      <w:r w:rsidR="00C31C5F" w:rsidRPr="00DA56CC">
        <w:rPr>
          <w:b/>
        </w:rPr>
        <w:t>воспитанник</w:t>
      </w:r>
      <w:r w:rsidR="002F6B8D" w:rsidRPr="00DA56CC">
        <w:rPr>
          <w:b/>
        </w:rPr>
        <w:t>и</w:t>
      </w:r>
      <w:r w:rsidR="00C31C5F" w:rsidRPr="00DA56CC">
        <w:rPr>
          <w:b/>
        </w:rPr>
        <w:t xml:space="preserve"> социальных учреждений для детей и подростков округа.</w:t>
      </w:r>
      <w:r w:rsidR="0045477F" w:rsidRPr="00DA56CC">
        <w:rPr>
          <w:b/>
        </w:rPr>
        <w:t xml:space="preserve"> </w:t>
      </w:r>
    </w:p>
    <w:p w:rsidR="002F6B8D" w:rsidRPr="00DA56CC" w:rsidRDefault="002050B5" w:rsidP="002F6B8D">
      <w:pPr>
        <w:spacing w:after="120"/>
        <w:jc w:val="both"/>
      </w:pPr>
      <w:r w:rsidRPr="00DA56CC">
        <w:t xml:space="preserve">С 27 ноября </w:t>
      </w:r>
      <w:r w:rsidR="002F6B8D" w:rsidRPr="00DA56CC">
        <w:t>неравнодушные жители</w:t>
      </w:r>
      <w:r w:rsidR="0045477F" w:rsidRPr="00DA56CC">
        <w:t xml:space="preserve"> приобретали на почте </w:t>
      </w:r>
      <w:r w:rsidR="00CA2EB9" w:rsidRPr="00DA56CC">
        <w:t xml:space="preserve">детские и канцелярские товары, </w:t>
      </w:r>
      <w:r w:rsidR="00250C5B" w:rsidRPr="00DA56CC">
        <w:t xml:space="preserve">книги и </w:t>
      </w:r>
      <w:r w:rsidR="004A2E4D" w:rsidRPr="00DA56CC">
        <w:t xml:space="preserve">кондитерские </w:t>
      </w:r>
      <w:r w:rsidR="003628A0" w:rsidRPr="00DA56CC">
        <w:t>изделия</w:t>
      </w:r>
      <w:r w:rsidR="00852196" w:rsidRPr="00DA56CC">
        <w:t xml:space="preserve"> и пе</w:t>
      </w:r>
      <w:r w:rsidRPr="00DA56CC">
        <w:t>редавали</w:t>
      </w:r>
      <w:r w:rsidR="00852196" w:rsidRPr="00DA56CC">
        <w:t xml:space="preserve"> их</w:t>
      </w:r>
      <w:r w:rsidRPr="00DA56CC">
        <w:t xml:space="preserve"> почтовикам в пользу нуждающихся детей. </w:t>
      </w:r>
      <w:r w:rsidR="00734DE1" w:rsidRPr="00DA56CC">
        <w:t xml:space="preserve">Сначала проведения акции активисты </w:t>
      </w:r>
      <w:r w:rsidR="00734DE1" w:rsidRPr="00DA56CC">
        <w:rPr>
          <w:rFonts w:eastAsia="Arial Unicode MS"/>
        </w:rPr>
        <w:t>Молодежного совета почтового ведомства собрали уже более</w:t>
      </w:r>
      <w:r w:rsidR="004F683C" w:rsidRPr="00DA56CC">
        <w:rPr>
          <w:rFonts w:eastAsia="Arial Unicode MS"/>
        </w:rPr>
        <w:t xml:space="preserve"> </w:t>
      </w:r>
      <w:r w:rsidR="002F390C" w:rsidRPr="00DA56CC">
        <w:rPr>
          <w:rFonts w:eastAsia="Arial Unicode MS"/>
        </w:rPr>
        <w:t>8</w:t>
      </w:r>
      <w:r w:rsidR="004F683C" w:rsidRPr="00DA56CC">
        <w:rPr>
          <w:rFonts w:eastAsia="Arial Unicode MS"/>
        </w:rPr>
        <w:t xml:space="preserve">00 </w:t>
      </w:r>
      <w:r w:rsidR="00734DE1" w:rsidRPr="00DA56CC">
        <w:rPr>
          <w:rFonts w:eastAsia="Arial Unicode MS"/>
        </w:rPr>
        <w:t xml:space="preserve">новогодних подарков. </w:t>
      </w:r>
      <w:r w:rsidR="00250C5B" w:rsidRPr="00DA56CC">
        <w:t xml:space="preserve">Самыми популярными подарками </w:t>
      </w:r>
      <w:r w:rsidR="00301069" w:rsidRPr="00DA56CC">
        <w:t>с логотипом Почты России</w:t>
      </w:r>
      <w:r w:rsidR="00250C5B" w:rsidRPr="00DA56CC">
        <w:t xml:space="preserve"> </w:t>
      </w:r>
      <w:r w:rsidR="004A2E4D" w:rsidRPr="00DA56CC">
        <w:t xml:space="preserve">для воспитанников детских </w:t>
      </w:r>
      <w:r w:rsidR="00301069" w:rsidRPr="00DA56CC">
        <w:t>соц</w:t>
      </w:r>
      <w:r w:rsidR="004A2E4D" w:rsidRPr="00DA56CC">
        <w:t>учреждений Югры стали: почтовы</w:t>
      </w:r>
      <w:r w:rsidR="007426AF" w:rsidRPr="00DA56CC">
        <w:t>е</w:t>
      </w:r>
      <w:r w:rsidR="004A2E4D" w:rsidRPr="00DA56CC">
        <w:t xml:space="preserve"> автомобил</w:t>
      </w:r>
      <w:r w:rsidR="007426AF" w:rsidRPr="00DA56CC">
        <w:t>и и куклы</w:t>
      </w:r>
      <w:r w:rsidR="004A2E4D" w:rsidRPr="00DA56CC">
        <w:t>, сборные модели самолетов и вертолетов, конструкторы</w:t>
      </w:r>
      <w:r w:rsidR="007426AF" w:rsidRPr="00DA56CC">
        <w:t>,</w:t>
      </w:r>
      <w:r w:rsidR="004A2E4D" w:rsidRPr="00DA56CC">
        <w:t xml:space="preserve"> 3D-пазлы и почтовый шоколад. </w:t>
      </w:r>
      <w:r w:rsidR="007426AF" w:rsidRPr="00DA56CC">
        <w:t>Д</w:t>
      </w:r>
      <w:r w:rsidR="00605671" w:rsidRPr="00DA56CC">
        <w:t>анны</w:t>
      </w:r>
      <w:r w:rsidR="007426AF" w:rsidRPr="00DA56CC">
        <w:t>е</w:t>
      </w:r>
      <w:r w:rsidR="00605671" w:rsidRPr="00DA56CC">
        <w:t xml:space="preserve"> товар</w:t>
      </w:r>
      <w:r w:rsidR="007426AF" w:rsidRPr="00DA56CC">
        <w:t>ы</w:t>
      </w:r>
      <w:r w:rsidR="00605671" w:rsidRPr="00DA56CC">
        <w:t xml:space="preserve"> представлены </w:t>
      </w:r>
      <w:r w:rsidR="002F6B8D" w:rsidRPr="00DA56CC">
        <w:t>в</w:t>
      </w:r>
      <w:r w:rsidR="00605671" w:rsidRPr="00DA56CC">
        <w:t xml:space="preserve">о всех </w:t>
      </w:r>
      <w:r w:rsidR="00635D0B" w:rsidRPr="00DA56CC">
        <w:t xml:space="preserve">отделениях почтовой связи округа. </w:t>
      </w:r>
    </w:p>
    <w:p w:rsidR="00D45B26" w:rsidRPr="00DA56CC" w:rsidRDefault="006D5511" w:rsidP="002F6B8D">
      <w:pPr>
        <w:widowControl w:val="0"/>
        <w:tabs>
          <w:tab w:val="left" w:pos="8385"/>
        </w:tabs>
        <w:autoSpaceDE w:val="0"/>
        <w:autoSpaceDN w:val="0"/>
        <w:adjustRightInd w:val="0"/>
        <w:spacing w:before="240" w:after="120"/>
        <w:contextualSpacing/>
        <w:jc w:val="both"/>
        <w:rPr>
          <w:b/>
        </w:rPr>
      </w:pPr>
      <w:r w:rsidRPr="00DA56CC">
        <w:t xml:space="preserve">До наступления Нового года </w:t>
      </w:r>
      <w:r w:rsidR="00A95370" w:rsidRPr="00DA56CC">
        <w:t>члены Молодежного</w:t>
      </w:r>
      <w:r w:rsidRPr="00DA56CC">
        <w:rPr>
          <w:rFonts w:eastAsia="Arial Unicode MS"/>
        </w:rPr>
        <w:t xml:space="preserve"> совета</w:t>
      </w:r>
      <w:r w:rsidRPr="00DA56CC">
        <w:rPr>
          <w:rFonts w:eastAsia="Arial Unicode MS"/>
          <w:b/>
        </w:rPr>
        <w:t xml:space="preserve"> </w:t>
      </w:r>
      <w:r w:rsidRPr="00DA56CC">
        <w:rPr>
          <w:rFonts w:eastAsia="Arial Unicode MS"/>
        </w:rPr>
        <w:t>Почты России</w:t>
      </w:r>
      <w:r w:rsidRPr="00DA56CC">
        <w:t xml:space="preserve"> </w:t>
      </w:r>
      <w:r w:rsidR="002F6B8D" w:rsidRPr="00DA56CC">
        <w:t xml:space="preserve">в </w:t>
      </w:r>
      <w:r w:rsidRPr="00DA56CC">
        <w:t xml:space="preserve">Югре </w:t>
      </w:r>
      <w:r w:rsidR="00301069" w:rsidRPr="00DA56CC">
        <w:t xml:space="preserve">сформируют, </w:t>
      </w:r>
      <w:r w:rsidRPr="00DA56CC">
        <w:t>упакуют и передадут все собранные в ходе акции подарки воспитанникам</w:t>
      </w:r>
      <w:r w:rsidR="0093192D" w:rsidRPr="00DA56CC">
        <w:t xml:space="preserve"> </w:t>
      </w:r>
      <w:r w:rsidR="0093192D" w:rsidRPr="00DA56CC">
        <w:rPr>
          <w:bCs/>
        </w:rPr>
        <w:t xml:space="preserve">Сургутского </w:t>
      </w:r>
      <w:r w:rsidR="00447BAA" w:rsidRPr="00DA56CC">
        <w:rPr>
          <w:bCs/>
        </w:rPr>
        <w:t xml:space="preserve">и </w:t>
      </w:r>
      <w:r w:rsidR="00447BAA" w:rsidRPr="00DA56CC">
        <w:rPr>
          <w:rStyle w:val="a8"/>
          <w:rFonts w:cs="Arial"/>
          <w:b w:val="0"/>
          <w:iCs/>
        </w:rPr>
        <w:t xml:space="preserve">Ханты-Мансийского </w:t>
      </w:r>
      <w:r w:rsidR="0093192D" w:rsidRPr="00DA56CC">
        <w:rPr>
          <w:bCs/>
        </w:rPr>
        <w:t>реабилитационн</w:t>
      </w:r>
      <w:r w:rsidR="00447BAA" w:rsidRPr="00DA56CC">
        <w:rPr>
          <w:bCs/>
        </w:rPr>
        <w:t xml:space="preserve">ых </w:t>
      </w:r>
      <w:r w:rsidR="0093192D" w:rsidRPr="00DA56CC">
        <w:rPr>
          <w:bCs/>
        </w:rPr>
        <w:t>центр</w:t>
      </w:r>
      <w:r w:rsidR="00447BAA" w:rsidRPr="00DA56CC">
        <w:rPr>
          <w:bCs/>
        </w:rPr>
        <w:t>ов</w:t>
      </w:r>
      <w:r w:rsidR="0093192D" w:rsidRPr="00DA56CC">
        <w:rPr>
          <w:bCs/>
        </w:rPr>
        <w:t xml:space="preserve"> для детей и подростко</w:t>
      </w:r>
      <w:r w:rsidR="00F81528" w:rsidRPr="00DA56CC">
        <w:rPr>
          <w:bCs/>
        </w:rPr>
        <w:t>в с ограниченными возможностями,</w:t>
      </w:r>
      <w:r w:rsidR="00BF5188" w:rsidRPr="00DA56CC">
        <w:t xml:space="preserve"> </w:t>
      </w:r>
      <w:r w:rsidR="00994AF9" w:rsidRPr="00DA56CC">
        <w:t>ф</w:t>
      </w:r>
      <w:r w:rsidR="00BF5188" w:rsidRPr="00DA56CC">
        <w:t>едераци</w:t>
      </w:r>
      <w:r w:rsidR="00994AF9" w:rsidRPr="00DA56CC">
        <w:t>и</w:t>
      </w:r>
      <w:r w:rsidR="00BF5188" w:rsidRPr="00DA56CC">
        <w:t xml:space="preserve"> бочча г. Х</w:t>
      </w:r>
      <w:r w:rsidR="00994AF9" w:rsidRPr="00DA56CC">
        <w:t>анты-М</w:t>
      </w:r>
      <w:r w:rsidR="00BF5188" w:rsidRPr="00DA56CC">
        <w:t>ансийска</w:t>
      </w:r>
      <w:r w:rsidR="00994AF9" w:rsidRPr="00DA56CC">
        <w:t>,</w:t>
      </w:r>
      <w:r w:rsidR="00BF5188" w:rsidRPr="00DA56CC">
        <w:rPr>
          <w:rStyle w:val="extended-textshort"/>
        </w:rPr>
        <w:t xml:space="preserve"> </w:t>
      </w:r>
      <w:r w:rsidR="00447BAA" w:rsidRPr="00DA56CC">
        <w:rPr>
          <w:rStyle w:val="a8"/>
          <w:rFonts w:cs="Arial"/>
          <w:b w:val="0"/>
          <w:iCs/>
        </w:rPr>
        <w:t>а также</w:t>
      </w:r>
      <w:r w:rsidR="00447BAA" w:rsidRPr="00DA56CC">
        <w:rPr>
          <w:rStyle w:val="a8"/>
          <w:rFonts w:cs="Arial"/>
          <w:iCs/>
        </w:rPr>
        <w:t xml:space="preserve"> </w:t>
      </w:r>
      <w:r w:rsidR="00607EAD" w:rsidRPr="00DA56CC">
        <w:rPr>
          <w:bCs/>
        </w:rPr>
        <w:t>Нижневартовского многопрофильного реабилитационного центра для инвалидов и</w:t>
      </w:r>
      <w:r w:rsidR="00607EAD" w:rsidRPr="00DA56CC">
        <w:rPr>
          <w:rFonts w:ascii="Myriad" w:hAnsi="Myriad" w:cs="Arial"/>
          <w:bCs/>
          <w:sz w:val="45"/>
          <w:szCs w:val="45"/>
        </w:rPr>
        <w:t xml:space="preserve"> </w:t>
      </w:r>
      <w:r w:rsidR="0093192D" w:rsidRPr="00DA56CC">
        <w:rPr>
          <w:rStyle w:val="extended-textshort"/>
        </w:rPr>
        <w:t>Урайск</w:t>
      </w:r>
      <w:r w:rsidR="00F81528" w:rsidRPr="00DA56CC">
        <w:rPr>
          <w:rStyle w:val="extended-textshort"/>
        </w:rPr>
        <w:t>ого</w:t>
      </w:r>
      <w:r w:rsidR="0093192D" w:rsidRPr="00DA56CC">
        <w:rPr>
          <w:rStyle w:val="extended-textshort"/>
        </w:rPr>
        <w:t xml:space="preserve"> </w:t>
      </w:r>
      <w:r w:rsidR="0093192D" w:rsidRPr="00DA56CC">
        <w:rPr>
          <w:rStyle w:val="extended-textshort"/>
          <w:bCs/>
        </w:rPr>
        <w:t>социально</w:t>
      </w:r>
      <w:r w:rsidR="0093192D" w:rsidRPr="00DA56CC">
        <w:rPr>
          <w:rStyle w:val="extended-textshort"/>
        </w:rPr>
        <w:t>-</w:t>
      </w:r>
      <w:r w:rsidR="0093192D" w:rsidRPr="00DA56CC">
        <w:rPr>
          <w:rStyle w:val="extended-textshort"/>
          <w:bCs/>
        </w:rPr>
        <w:t>реабилитационн</w:t>
      </w:r>
      <w:r w:rsidR="00F81528" w:rsidRPr="00DA56CC">
        <w:rPr>
          <w:rStyle w:val="extended-textshort"/>
          <w:bCs/>
        </w:rPr>
        <w:t xml:space="preserve">ого </w:t>
      </w:r>
      <w:r w:rsidR="0093192D" w:rsidRPr="00DA56CC">
        <w:rPr>
          <w:rStyle w:val="extended-textshort"/>
          <w:bCs/>
        </w:rPr>
        <w:t>центр</w:t>
      </w:r>
      <w:r w:rsidR="00F81528" w:rsidRPr="00DA56CC">
        <w:rPr>
          <w:rStyle w:val="extended-textshort"/>
          <w:bCs/>
        </w:rPr>
        <w:t>а</w:t>
      </w:r>
      <w:r w:rsidR="0093192D" w:rsidRPr="00DA56CC">
        <w:rPr>
          <w:rStyle w:val="extended-textshort"/>
        </w:rPr>
        <w:t xml:space="preserve"> </w:t>
      </w:r>
      <w:r w:rsidR="0093192D" w:rsidRPr="00DA56CC">
        <w:rPr>
          <w:rStyle w:val="extended-textshort"/>
          <w:bCs/>
        </w:rPr>
        <w:t>для</w:t>
      </w:r>
      <w:r w:rsidR="0093192D" w:rsidRPr="00DA56CC">
        <w:rPr>
          <w:rStyle w:val="extended-textshort"/>
        </w:rPr>
        <w:t xml:space="preserve"> </w:t>
      </w:r>
      <w:r w:rsidR="0093192D" w:rsidRPr="00DA56CC">
        <w:rPr>
          <w:rStyle w:val="extended-textshort"/>
          <w:bCs/>
        </w:rPr>
        <w:t>несовершеннолетних</w:t>
      </w:r>
      <w:r w:rsidRPr="00DA56CC">
        <w:t>.</w:t>
      </w:r>
      <w:r w:rsidR="00D8187B" w:rsidRPr="00DA56CC">
        <w:t xml:space="preserve"> </w:t>
      </w:r>
    </w:p>
    <w:p w:rsidR="002F390C" w:rsidRPr="00DA56CC" w:rsidRDefault="002F6B8D" w:rsidP="002F6B8D">
      <w:pPr>
        <w:spacing w:before="240" w:after="120"/>
        <w:jc w:val="both"/>
      </w:pPr>
      <w:r w:rsidRPr="00DA56CC">
        <w:t>Чтобы п</w:t>
      </w:r>
      <w:r w:rsidR="006D5511" w:rsidRPr="00DA56CC">
        <w:t>одарить новогоднее чудо</w:t>
      </w:r>
      <w:r w:rsidR="00301069" w:rsidRPr="00DA56CC">
        <w:t xml:space="preserve"> нуждающимся</w:t>
      </w:r>
      <w:r w:rsidR="006D5511" w:rsidRPr="00DA56CC">
        <w:t xml:space="preserve"> </w:t>
      </w:r>
      <w:r w:rsidR="00807A5D" w:rsidRPr="00DA56CC">
        <w:t>детям</w:t>
      </w:r>
      <w:r w:rsidR="00D45B26" w:rsidRPr="00DA56CC">
        <w:t xml:space="preserve"> и подросткам</w:t>
      </w:r>
      <w:r w:rsidRPr="00DA56CC">
        <w:t>,</w:t>
      </w:r>
      <w:r w:rsidR="00807A5D" w:rsidRPr="00DA56CC">
        <w:t xml:space="preserve"> нужно </w:t>
      </w:r>
      <w:r w:rsidR="00D45B26" w:rsidRPr="00DA56CC">
        <w:t xml:space="preserve">до 15 декабря приобрести товары для детей </w:t>
      </w:r>
      <w:r w:rsidR="007675C3" w:rsidRPr="00DA56CC">
        <w:t>на почте и передать их</w:t>
      </w:r>
      <w:r w:rsidR="00D45B26" w:rsidRPr="00DA56CC">
        <w:t xml:space="preserve"> оператор</w:t>
      </w:r>
      <w:r w:rsidR="007675C3" w:rsidRPr="00DA56CC">
        <w:t>у</w:t>
      </w:r>
      <w:r w:rsidR="00D45B26" w:rsidRPr="00DA56CC">
        <w:t>.</w:t>
      </w:r>
      <w:r w:rsidR="007675C3" w:rsidRPr="00DA56CC">
        <w:t xml:space="preserve"> </w:t>
      </w:r>
    </w:p>
    <w:p w:rsidR="00807A5D" w:rsidRPr="00DA56CC" w:rsidRDefault="00952713" w:rsidP="002F6B8D">
      <w:pPr>
        <w:spacing w:before="240" w:after="120"/>
        <w:jc w:val="both"/>
      </w:pPr>
      <w:r w:rsidRPr="00DA56CC">
        <w:t xml:space="preserve">«УФПС ХМАО-Югры уже третий год </w:t>
      </w:r>
      <w:r w:rsidR="008D3C29" w:rsidRPr="00DA56CC">
        <w:t>проводит</w:t>
      </w:r>
      <w:r w:rsidRPr="00DA56CC">
        <w:rPr>
          <w:b/>
        </w:rPr>
        <w:t xml:space="preserve"> </w:t>
      </w:r>
      <w:r w:rsidRPr="00DA56CC">
        <w:t>благотворительн</w:t>
      </w:r>
      <w:r w:rsidR="008D3C29" w:rsidRPr="00DA56CC">
        <w:t>ую</w:t>
      </w:r>
      <w:r w:rsidRPr="00DA56CC">
        <w:t xml:space="preserve"> акци</w:t>
      </w:r>
      <w:r w:rsidR="008D3C29" w:rsidRPr="00DA56CC">
        <w:t>ю</w:t>
      </w:r>
      <w:r w:rsidRPr="00DA56CC">
        <w:t xml:space="preserve"> «Новогоднее чудо</w:t>
      </w:r>
      <w:r w:rsidR="002F6B8D" w:rsidRPr="00DA56CC">
        <w:t>»</w:t>
      </w:r>
      <w:r w:rsidR="00A11857" w:rsidRPr="00DA56CC">
        <w:t xml:space="preserve">, - </w:t>
      </w:r>
      <w:r w:rsidR="00A95370" w:rsidRPr="00DA56CC">
        <w:t>рассказывает</w:t>
      </w:r>
      <w:r w:rsidR="00A95370" w:rsidRPr="00DA56CC">
        <w:rPr>
          <w:b/>
        </w:rPr>
        <w:t xml:space="preserve"> </w:t>
      </w:r>
      <w:r w:rsidR="00A95370" w:rsidRPr="00DA56CC">
        <w:t>председатель</w:t>
      </w:r>
      <w:r w:rsidRPr="00DA56CC">
        <w:t xml:space="preserve"> </w:t>
      </w:r>
      <w:r w:rsidRPr="00DA56CC">
        <w:rPr>
          <w:rFonts w:eastAsia="Arial Unicode MS"/>
        </w:rPr>
        <w:t xml:space="preserve">Молодежного совета Почты России в г. </w:t>
      </w:r>
      <w:r w:rsidR="00A15238" w:rsidRPr="00DA56CC">
        <w:rPr>
          <w:rFonts w:eastAsia="Arial Unicode MS"/>
        </w:rPr>
        <w:t>Сургут</w:t>
      </w:r>
      <w:r w:rsidR="000D08F0" w:rsidRPr="00DA56CC">
        <w:rPr>
          <w:rFonts w:eastAsia="Arial Unicode MS"/>
        </w:rPr>
        <w:t>е</w:t>
      </w:r>
      <w:r w:rsidR="00A15238" w:rsidRPr="00DA56CC">
        <w:t xml:space="preserve"> </w:t>
      </w:r>
      <w:r w:rsidR="00A15238" w:rsidRPr="00DA56CC">
        <w:rPr>
          <w:rFonts w:eastAsia="Arial Unicode MS"/>
        </w:rPr>
        <w:t>Вера Ахматова</w:t>
      </w:r>
      <w:r w:rsidR="00A95370" w:rsidRPr="00DA56CC">
        <w:t>. -</w:t>
      </w:r>
      <w:r w:rsidR="008D3C29" w:rsidRPr="00DA56CC">
        <w:t xml:space="preserve"> И всегда наши клиенты откликаются и стараются помочь </w:t>
      </w:r>
      <w:r w:rsidR="00A83157" w:rsidRPr="00DA56CC">
        <w:t>нуждающимся</w:t>
      </w:r>
      <w:r w:rsidR="008D3C29" w:rsidRPr="00DA56CC">
        <w:t xml:space="preserve">. </w:t>
      </w:r>
      <w:r w:rsidR="008E2605" w:rsidRPr="00DA56CC">
        <w:t>Дети должны верить в чудо</w:t>
      </w:r>
      <w:r w:rsidR="00A83157" w:rsidRPr="00DA56CC">
        <w:t xml:space="preserve">, а </w:t>
      </w:r>
      <w:r w:rsidR="008E2605" w:rsidRPr="00DA56CC">
        <w:t xml:space="preserve">взрослые </w:t>
      </w:r>
      <w:r w:rsidR="002F6B8D" w:rsidRPr="00DA56CC">
        <w:t>делать вс</w:t>
      </w:r>
      <w:r w:rsidR="002F390C" w:rsidRPr="00DA56CC">
        <w:t>ё</w:t>
      </w:r>
      <w:r w:rsidR="002F6B8D" w:rsidRPr="00DA56CC">
        <w:t>, чтобы это чудо прои</w:t>
      </w:r>
      <w:r w:rsidR="002F390C" w:rsidRPr="00DA56CC">
        <w:t>зошло</w:t>
      </w:r>
      <w:r w:rsidR="008E2605" w:rsidRPr="00DA56CC">
        <w:t xml:space="preserve">». </w:t>
      </w:r>
    </w:p>
    <w:p w:rsidR="00952713" w:rsidRPr="00DA56CC" w:rsidRDefault="00952713" w:rsidP="00250C5B">
      <w:pPr>
        <w:spacing w:after="120"/>
        <w:jc w:val="both"/>
      </w:pPr>
    </w:p>
    <w:p w:rsidR="00F40E6C" w:rsidRPr="00DA56CC" w:rsidRDefault="00F40E6C" w:rsidP="00F40E6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DA56CC">
        <w:rPr>
          <w:b/>
          <w:i/>
        </w:rPr>
        <w:t>Информационная справка</w:t>
      </w:r>
    </w:p>
    <w:p w:rsidR="00F40E6C" w:rsidRPr="00DA56CC" w:rsidRDefault="00F40E6C" w:rsidP="00F40E6C">
      <w:pPr>
        <w:pStyle w:val="a3"/>
        <w:shd w:val="clear" w:color="auto" w:fill="FFFFFF"/>
        <w:spacing w:before="0" w:beforeAutospacing="0" w:after="120" w:afterAutospacing="0"/>
        <w:jc w:val="both"/>
        <w:rPr>
          <w:i/>
        </w:rPr>
      </w:pPr>
      <w:r w:rsidRPr="00DA56CC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605671" w:rsidRPr="00DA56CC" w:rsidRDefault="00605671" w:rsidP="00605671">
      <w:pPr>
        <w:widowControl w:val="0"/>
        <w:tabs>
          <w:tab w:val="left" w:pos="8385"/>
        </w:tabs>
        <w:autoSpaceDE w:val="0"/>
        <w:autoSpaceDN w:val="0"/>
        <w:adjustRightInd w:val="0"/>
        <w:spacing w:after="120"/>
        <w:jc w:val="both"/>
      </w:pPr>
      <w:bookmarkStart w:id="0" w:name="_GoBack"/>
      <w:bookmarkEnd w:id="0"/>
    </w:p>
    <w:p w:rsidR="00635D0B" w:rsidRPr="00DA56CC" w:rsidRDefault="00635D0B" w:rsidP="00605671">
      <w:pPr>
        <w:widowControl w:val="0"/>
        <w:tabs>
          <w:tab w:val="left" w:pos="8385"/>
        </w:tabs>
        <w:autoSpaceDE w:val="0"/>
        <w:autoSpaceDN w:val="0"/>
        <w:adjustRightInd w:val="0"/>
        <w:spacing w:after="120"/>
        <w:jc w:val="both"/>
        <w:rPr>
          <w:b/>
        </w:rPr>
      </w:pPr>
    </w:p>
    <w:sectPr w:rsidR="00635D0B" w:rsidRPr="00DA56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29" w:rsidRDefault="00BA4229">
      <w:r>
        <w:separator/>
      </w:r>
    </w:p>
  </w:endnote>
  <w:endnote w:type="continuationSeparator" w:id="0">
    <w:p w:rsidR="00BA4229" w:rsidRDefault="00BA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>Пресс-служба УФПС ХМАО-Югры</w:t>
    </w:r>
  </w:p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 xml:space="preserve">АО «Почта России» </w:t>
    </w:r>
  </w:p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>т. 8 (3467) 32-39-09; 8/ 950-531-00-75</w:t>
    </w:r>
  </w:p>
  <w:p w:rsidR="008B1B5B" w:rsidRPr="008B1B5B" w:rsidRDefault="008B1B5B" w:rsidP="008B1B5B">
    <w:pPr>
      <w:pStyle w:val="a6"/>
      <w:rPr>
        <w:sz w:val="22"/>
        <w:szCs w:val="22"/>
      </w:rPr>
    </w:pPr>
    <w:r w:rsidRPr="008B1B5B">
      <w:rPr>
        <w:sz w:val="22"/>
        <w:szCs w:val="22"/>
      </w:rPr>
      <w:t>yulia.tsaregorodceva@russianpost.ru</w:t>
    </w:r>
  </w:p>
  <w:p w:rsidR="008B1B5B" w:rsidRDefault="008B1B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29" w:rsidRDefault="00BA4229">
      <w:r>
        <w:separator/>
      </w:r>
    </w:p>
  </w:footnote>
  <w:footnote w:type="continuationSeparator" w:id="0">
    <w:p w:rsidR="00BA4229" w:rsidRDefault="00BA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7"/>
    <w:rsid w:val="00017538"/>
    <w:rsid w:val="00046055"/>
    <w:rsid w:val="000479C0"/>
    <w:rsid w:val="0009756B"/>
    <w:rsid w:val="000D08F0"/>
    <w:rsid w:val="001431D5"/>
    <w:rsid w:val="00185071"/>
    <w:rsid w:val="002050B5"/>
    <w:rsid w:val="00250C5B"/>
    <w:rsid w:val="00263002"/>
    <w:rsid w:val="002C6937"/>
    <w:rsid w:val="002D0E7A"/>
    <w:rsid w:val="002F2F6A"/>
    <w:rsid w:val="002F390C"/>
    <w:rsid w:val="002F6B8D"/>
    <w:rsid w:val="00301069"/>
    <w:rsid w:val="00341B6C"/>
    <w:rsid w:val="003449D0"/>
    <w:rsid w:val="003628A0"/>
    <w:rsid w:val="003A363C"/>
    <w:rsid w:val="003A40C9"/>
    <w:rsid w:val="003A465D"/>
    <w:rsid w:val="00426D14"/>
    <w:rsid w:val="00447BAA"/>
    <w:rsid w:val="0045477F"/>
    <w:rsid w:val="004A2E4D"/>
    <w:rsid w:val="004F683C"/>
    <w:rsid w:val="00506066"/>
    <w:rsid w:val="00605671"/>
    <w:rsid w:val="00607D67"/>
    <w:rsid w:val="00607EAD"/>
    <w:rsid w:val="00635D0B"/>
    <w:rsid w:val="006965E8"/>
    <w:rsid w:val="006D5511"/>
    <w:rsid w:val="00713D56"/>
    <w:rsid w:val="00734DE1"/>
    <w:rsid w:val="007426AF"/>
    <w:rsid w:val="007675C3"/>
    <w:rsid w:val="00807A5D"/>
    <w:rsid w:val="00826866"/>
    <w:rsid w:val="00852196"/>
    <w:rsid w:val="00855ACC"/>
    <w:rsid w:val="008B1B5B"/>
    <w:rsid w:val="008D3C29"/>
    <w:rsid w:val="008E2605"/>
    <w:rsid w:val="0093192D"/>
    <w:rsid w:val="00952713"/>
    <w:rsid w:val="0095385E"/>
    <w:rsid w:val="009931E2"/>
    <w:rsid w:val="00994AF9"/>
    <w:rsid w:val="009958A2"/>
    <w:rsid w:val="00A11857"/>
    <w:rsid w:val="00A1429C"/>
    <w:rsid w:val="00A15238"/>
    <w:rsid w:val="00A83157"/>
    <w:rsid w:val="00A95370"/>
    <w:rsid w:val="00AC4229"/>
    <w:rsid w:val="00B15EF6"/>
    <w:rsid w:val="00BA4229"/>
    <w:rsid w:val="00BF5188"/>
    <w:rsid w:val="00C31C5F"/>
    <w:rsid w:val="00C47318"/>
    <w:rsid w:val="00C5293C"/>
    <w:rsid w:val="00CA2EB9"/>
    <w:rsid w:val="00D12C23"/>
    <w:rsid w:val="00D327D0"/>
    <w:rsid w:val="00D45B26"/>
    <w:rsid w:val="00D61E57"/>
    <w:rsid w:val="00D626A9"/>
    <w:rsid w:val="00D7699A"/>
    <w:rsid w:val="00D8187B"/>
    <w:rsid w:val="00D962F4"/>
    <w:rsid w:val="00DA56CC"/>
    <w:rsid w:val="00DC0881"/>
    <w:rsid w:val="00E17EC1"/>
    <w:rsid w:val="00E33021"/>
    <w:rsid w:val="00E71311"/>
    <w:rsid w:val="00E96E37"/>
    <w:rsid w:val="00F00EE6"/>
    <w:rsid w:val="00F40E6C"/>
    <w:rsid w:val="00F81528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7F292-7BAB-4F87-85A9-5377CA3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6C"/>
    <w:pPr>
      <w:spacing w:before="100" w:beforeAutospacing="1" w:after="100" w:afterAutospacing="1"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8B1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1B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3192D"/>
  </w:style>
  <w:style w:type="character" w:styleId="a8">
    <w:name w:val="Strong"/>
    <w:basedOn w:val="a0"/>
    <w:uiPriority w:val="22"/>
    <w:qFormat/>
    <w:rsid w:val="00447B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50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23</cp:revision>
  <cp:lastPrinted>2019-12-10T08:23:00Z</cp:lastPrinted>
  <dcterms:created xsi:type="dcterms:W3CDTF">2019-12-10T11:07:00Z</dcterms:created>
  <dcterms:modified xsi:type="dcterms:W3CDTF">2019-12-10T11:50:00Z</dcterms:modified>
</cp:coreProperties>
</file>